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Annex 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 of Innovations from January 1, 2017 to June 30, 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Note: Please attach testimonials from beneficiaries and an essay on your advocacy for innovative technology, products, and/or processes. Also, attach other necessary business documents such as but not limited to proof of revenue and sales.</w:t>
      </w:r>
    </w:p>
    <w:tbl>
      <w:tblPr>
        <w:tblStyle w:val="Table1"/>
        <w:tblW w:w="1395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1"/>
        <w:gridCol w:w="3120"/>
        <w:gridCol w:w="4744"/>
        <w:gridCol w:w="4744"/>
        <w:tblGridChange w:id="0">
          <w:tblGrid>
            <w:gridCol w:w="1351"/>
            <w:gridCol w:w="3120"/>
            <w:gridCol w:w="4744"/>
            <w:gridCol w:w="47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Description/Type of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Evidence of Innovation</w:t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(Photos, Video, IP Registration, blogs/news articles)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Ind w:w="-35.0" w:type="dxa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7095"/>
        <w:gridCol w:w="6900"/>
        <w:tblGridChange w:id="0">
          <w:tblGrid>
            <w:gridCol w:w="7095"/>
            <w:gridCol w:w="6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Prepared by: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Name and Signature of the Nominee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-304799</wp:posOffset>
              </wp:positionV>
              <wp:extent cx="1275644" cy="428978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08175" y="3565500"/>
                        <a:ext cx="1275644" cy="428978"/>
                        <a:chOff x="4708175" y="3565500"/>
                        <a:chExt cx="1275650" cy="429000"/>
                      </a:xfrm>
                    </wpg:grpSpPr>
                    <wpg:grpSp>
                      <wpg:cNvGrpSpPr/>
                      <wpg:grpSpPr>
                        <a:xfrm>
                          <a:off x="4708178" y="3565511"/>
                          <a:ext cx="1275644" cy="428978"/>
                          <a:chOff x="4708175" y="3565500"/>
                          <a:chExt cx="1275650" cy="429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08175" y="3565500"/>
                            <a:ext cx="1275650" cy="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08178" y="3565511"/>
                            <a:ext cx="1275644" cy="428978"/>
                            <a:chOff x="4708175" y="3565500"/>
                            <a:chExt cx="1275650" cy="429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708175" y="3565500"/>
                              <a:ext cx="1275650" cy="42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08178" y="3565511"/>
                              <a:ext cx="1275644" cy="428978"/>
                              <a:chOff x="4708178" y="3565511"/>
                              <a:chExt cx="1275644" cy="428978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708178" y="3565511"/>
                                <a:ext cx="1275625" cy="4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08178" y="3565511"/>
                                <a:ext cx="1275644" cy="428978"/>
                                <a:chOff x="0" y="0"/>
                                <a:chExt cx="2301593" cy="762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23015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RDC Logo"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84999" l="0" r="88750" t="0"/>
                                <a:stretch/>
                              </pic:blipFill>
                              <pic:spPr>
                                <a:xfrm>
                                  <a:off x="688622" y="0"/>
                                  <a:ext cx="80391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neda logo"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46578" y="0"/>
                                  <a:ext cx="75501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:\Users\NEDA Region VI\Desktop\E-sigs and logos\250px-Coat_of_arms_of_the_Philippines.svg.png" id="12" name="Shape 12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68961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-304799</wp:posOffset>
              </wp:positionV>
              <wp:extent cx="1275644" cy="428978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5644" cy="4289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REGIONAL DEVELOPMENT COUNCIL WESTERN VISAYAS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REGIONAL RESEARCH, DEVELOPMENT AND INNOVATION COMMITTEE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rFonts w:ascii="Arial" w:cs="Arial" w:eastAsia="Arial" w:hAnsi="Arial"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26B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6B9F"/>
  </w:style>
  <w:style w:type="paragraph" w:styleId="Footer">
    <w:name w:val="footer"/>
    <w:basedOn w:val="Normal"/>
    <w:link w:val="FooterChar"/>
    <w:uiPriority w:val="99"/>
    <w:unhideWhenUsed w:val="1"/>
    <w:rsid w:val="00A26B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6B9F"/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LNfoxdGlX0SaRAuGPpynGZAsw==">CgMxLjA4AHIhMVNKTVl1RXhGMTFZbndlZERHQ25wUUZkV0VFX25VT2tV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b854bb16c71f0fa44f48d6b0e68e0714f95575f73cc0f658233ef4e28191611b</vt:lpwstr>
  </property>
</Properties>
</file>